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ED7F8" w14:textId="77777777" w:rsidR="00BF5DAD" w:rsidRDefault="00BF5DAD" w:rsidP="00BF5DAD">
      <w:pPr>
        <w:pStyle w:val="Heading1"/>
        <w:ind w:left="-5"/>
        <w:rPr>
          <w:lang w:eastAsia="ko-KR"/>
        </w:rPr>
      </w:pPr>
      <w:r>
        <w:rPr>
          <w:lang w:eastAsia="ko-KR"/>
        </w:rPr>
        <w:t>Korean Bio</w:t>
      </w:r>
    </w:p>
    <w:p w14:paraId="48FCB136" w14:textId="77777777" w:rsidR="00484AC7" w:rsidRPr="00484AC7" w:rsidRDefault="00165605" w:rsidP="00484AC7">
      <w:pPr>
        <w:pStyle w:val="CHSglBody"/>
        <w:ind w:left="360" w:firstLine="0"/>
        <w:rPr>
          <w:rFonts w:ascii="Malgun Gothic" w:eastAsia="Malgun Gothic" w:hAnsi="Malgun Gothic" w:cs="Malgun Gothic"/>
          <w:b/>
          <w:bCs/>
          <w:lang w:eastAsia="ko-KR"/>
        </w:rPr>
      </w:pPr>
      <w:r w:rsidRPr="00165605">
        <w:rPr>
          <w:rFonts w:ascii="Malgun Gothic" w:eastAsia="Malgun Gothic" w:hAnsi="Malgun Gothic" w:cs="Malgun Gothic" w:hint="eastAsia"/>
          <w:b/>
          <w:bCs/>
          <w:lang w:eastAsia="ko-KR"/>
        </w:rPr>
        <w:t>김슬아</w:t>
      </w:r>
      <w:r w:rsidRPr="00165605">
        <w:rPr>
          <w:b/>
          <w:bCs/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b/>
          <w:bCs/>
          <w:lang w:eastAsia="ko-KR"/>
        </w:rPr>
        <w:t>변호사는</w:t>
      </w:r>
      <w:r w:rsidRPr="00165605">
        <w:rPr>
          <w:b/>
          <w:bCs/>
          <w:lang w:eastAsia="ko-KR"/>
        </w:rPr>
        <w:t xml:space="preserve"> </w:t>
      </w:r>
      <w:r w:rsidR="00484AC7" w:rsidRPr="00484AC7">
        <w:rPr>
          <w:rFonts w:ascii="Malgun Gothic" w:eastAsia="Malgun Gothic" w:hAnsi="Malgun Gothic" w:cs="Malgun Gothic"/>
          <w:b/>
          <w:bCs/>
          <w:lang w:eastAsia="ko-KR"/>
        </w:rPr>
        <w:t>노동 및 고용법 전반에 걸쳐 기업 고객에게 자문을 제공하며, 직원 채용, 인사관리, 징계, 해고, 노사관계 및 노동·고용법 규정 준수와 관련된 다양한 법적·실무적 문제 해결을 지원하고 있습니다.</w:t>
      </w:r>
    </w:p>
    <w:p w14:paraId="29205CE0" w14:textId="79870CE5" w:rsidR="00165605" w:rsidRPr="00165605" w:rsidRDefault="00165605" w:rsidP="00484AC7">
      <w:pPr>
        <w:pStyle w:val="CHSglBody"/>
        <w:ind w:left="360" w:firstLine="0"/>
        <w:rPr>
          <w:lang w:eastAsia="ko-KR"/>
        </w:rPr>
      </w:pPr>
      <w:r w:rsidRPr="00165605">
        <w:rPr>
          <w:rFonts w:ascii="Malgun Gothic" w:eastAsia="Malgun Gothic" w:hAnsi="Malgun Gothic" w:cs="Malgun Gothic" w:hint="eastAsia"/>
          <w:lang w:eastAsia="ko-KR"/>
        </w:rPr>
        <w:t>김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변호사는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노사관계</w:t>
      </w:r>
      <w:r w:rsidRPr="00165605">
        <w:rPr>
          <w:lang w:eastAsia="ko-KR"/>
        </w:rPr>
        <w:t xml:space="preserve">, </w:t>
      </w:r>
      <w:r w:rsidRPr="00165605">
        <w:rPr>
          <w:rFonts w:ascii="Malgun Gothic" w:eastAsia="Malgun Gothic" w:hAnsi="Malgun Gothic" w:cs="Malgun Gothic" w:hint="eastAsia"/>
          <w:lang w:eastAsia="ko-KR"/>
        </w:rPr>
        <w:t>노조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조직화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대응</w:t>
      </w:r>
      <w:r w:rsidRPr="00165605">
        <w:rPr>
          <w:lang w:eastAsia="ko-KR"/>
        </w:rPr>
        <w:t xml:space="preserve">, </w:t>
      </w:r>
      <w:r w:rsidRPr="00165605">
        <w:rPr>
          <w:rFonts w:ascii="Malgun Gothic" w:eastAsia="Malgun Gothic" w:hAnsi="Malgun Gothic" w:cs="Malgun Gothic" w:hint="eastAsia"/>
          <w:lang w:eastAsia="ko-KR"/>
        </w:rPr>
        <w:t>임금</w:t>
      </w:r>
      <w:r w:rsidRPr="00165605">
        <w:rPr>
          <w:lang w:eastAsia="ko-KR"/>
        </w:rPr>
        <w:t>·</w:t>
      </w:r>
      <w:r w:rsidRPr="00165605">
        <w:rPr>
          <w:rFonts w:ascii="Malgun Gothic" w:eastAsia="Malgun Gothic" w:hAnsi="Malgun Gothic" w:cs="Malgun Gothic" w:hint="eastAsia"/>
          <w:lang w:eastAsia="ko-KR"/>
        </w:rPr>
        <w:t>근로시간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규정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준수</w:t>
      </w:r>
      <w:r w:rsidRPr="00165605">
        <w:rPr>
          <w:lang w:eastAsia="ko-KR"/>
        </w:rPr>
        <w:t xml:space="preserve">, </w:t>
      </w:r>
      <w:r w:rsidRPr="00165605">
        <w:rPr>
          <w:rFonts w:ascii="Malgun Gothic" w:eastAsia="Malgun Gothic" w:hAnsi="Malgun Gothic" w:cs="Malgun Gothic" w:hint="eastAsia"/>
          <w:lang w:eastAsia="ko-KR"/>
        </w:rPr>
        <w:t>직장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내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조사</w:t>
      </w:r>
      <w:r w:rsidRPr="00165605">
        <w:rPr>
          <w:lang w:eastAsia="ko-KR"/>
        </w:rPr>
        <w:t xml:space="preserve">, </w:t>
      </w:r>
      <w:r w:rsidRPr="00165605">
        <w:rPr>
          <w:rFonts w:ascii="Malgun Gothic" w:eastAsia="Malgun Gothic" w:hAnsi="Malgun Gothic" w:cs="Malgun Gothic" w:hint="eastAsia"/>
          <w:lang w:eastAsia="ko-KR"/>
        </w:rPr>
        <w:t>취업규칙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및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인사정책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수립</w:t>
      </w:r>
      <w:r w:rsidRPr="00165605">
        <w:rPr>
          <w:lang w:eastAsia="ko-KR"/>
        </w:rPr>
        <w:t xml:space="preserve">, OSHA </w:t>
      </w:r>
      <w:r w:rsidRPr="00165605">
        <w:rPr>
          <w:rFonts w:ascii="Malgun Gothic" w:eastAsia="Malgun Gothic" w:hAnsi="Malgun Gothic" w:cs="Malgun Gothic" w:hint="eastAsia"/>
          <w:lang w:eastAsia="ko-KR"/>
        </w:rPr>
        <w:t>및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기타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컴플라이언스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이슈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등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다양한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노동</w:t>
      </w:r>
      <w:r w:rsidRPr="00165605">
        <w:rPr>
          <w:lang w:eastAsia="ko-KR"/>
        </w:rPr>
        <w:t>·</w:t>
      </w:r>
      <w:r w:rsidRPr="00165605">
        <w:rPr>
          <w:rFonts w:ascii="Malgun Gothic" w:eastAsia="Malgun Gothic" w:hAnsi="Malgun Gothic" w:cs="Malgun Gothic" w:hint="eastAsia"/>
          <w:lang w:eastAsia="ko-KR"/>
        </w:rPr>
        <w:t>고용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분야에서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기업에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실질적이고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비즈니스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중심적인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자문을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제공합니다</w:t>
      </w:r>
      <w:r w:rsidRPr="00165605">
        <w:rPr>
          <w:lang w:eastAsia="ko-KR"/>
        </w:rPr>
        <w:t>.</w:t>
      </w:r>
    </w:p>
    <w:p w14:paraId="5997C528" w14:textId="77777777" w:rsidR="00165605" w:rsidRPr="00165605" w:rsidRDefault="00165605" w:rsidP="00484AC7">
      <w:pPr>
        <w:pStyle w:val="CHSglBody"/>
        <w:ind w:left="360" w:firstLine="0"/>
        <w:rPr>
          <w:lang w:eastAsia="ko-KR"/>
        </w:rPr>
      </w:pPr>
      <w:r w:rsidRPr="00165605">
        <w:rPr>
          <w:rFonts w:ascii="Malgun Gothic" w:eastAsia="Malgun Gothic" w:hAnsi="Malgun Gothic" w:cs="Malgun Gothic" w:hint="eastAsia"/>
          <w:lang w:eastAsia="ko-KR"/>
        </w:rPr>
        <w:t>특히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미국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내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사업을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운영하는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한국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기업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및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다국적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기업을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대상으로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노동</w:t>
      </w:r>
      <w:r w:rsidRPr="00165605">
        <w:rPr>
          <w:lang w:eastAsia="ko-KR"/>
        </w:rPr>
        <w:t>·</w:t>
      </w:r>
      <w:r w:rsidRPr="00165605">
        <w:rPr>
          <w:rFonts w:ascii="Malgun Gothic" w:eastAsia="Malgun Gothic" w:hAnsi="Malgun Gothic" w:cs="Malgun Gothic" w:hint="eastAsia"/>
          <w:lang w:eastAsia="ko-KR"/>
        </w:rPr>
        <w:t>고용법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자문을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제공하고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있으며</w:t>
      </w:r>
      <w:r w:rsidRPr="00165605">
        <w:rPr>
          <w:lang w:eastAsia="ko-KR"/>
        </w:rPr>
        <w:t xml:space="preserve">, </w:t>
      </w:r>
      <w:r w:rsidRPr="00165605">
        <w:rPr>
          <w:rFonts w:ascii="Malgun Gothic" w:eastAsia="Malgun Gothic" w:hAnsi="Malgun Gothic" w:cs="Malgun Gothic" w:hint="eastAsia"/>
          <w:lang w:eastAsia="ko-KR"/>
        </w:rPr>
        <w:t>제조업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및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자동차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산업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분야에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대한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이해를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바탕으로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미국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진출</w:t>
      </w:r>
      <w:r w:rsidRPr="00165605">
        <w:rPr>
          <w:lang w:eastAsia="ko-KR"/>
        </w:rPr>
        <w:t xml:space="preserve">, </w:t>
      </w:r>
      <w:r w:rsidRPr="00165605">
        <w:rPr>
          <w:rFonts w:ascii="Malgun Gothic" w:eastAsia="Malgun Gothic" w:hAnsi="Malgun Gothic" w:cs="Malgun Gothic" w:hint="eastAsia"/>
          <w:lang w:eastAsia="ko-KR"/>
        </w:rPr>
        <w:t>사업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운영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및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인력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관리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과정에서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발생하는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복잡한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노무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이슈를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지원합니다</w:t>
      </w:r>
      <w:r w:rsidRPr="00165605">
        <w:rPr>
          <w:lang w:eastAsia="ko-KR"/>
        </w:rPr>
        <w:t xml:space="preserve">. </w:t>
      </w:r>
      <w:r w:rsidRPr="00165605">
        <w:rPr>
          <w:rFonts w:ascii="Malgun Gothic" w:eastAsia="Malgun Gothic" w:hAnsi="Malgun Gothic" w:cs="Malgun Gothic" w:hint="eastAsia"/>
          <w:lang w:eastAsia="ko-KR"/>
        </w:rPr>
        <w:t>한국어와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영어에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모두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능통한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김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변호사는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미국의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노동</w:t>
      </w:r>
      <w:r w:rsidRPr="00165605">
        <w:rPr>
          <w:lang w:eastAsia="ko-KR"/>
        </w:rPr>
        <w:t>·</w:t>
      </w:r>
      <w:r w:rsidRPr="00165605">
        <w:rPr>
          <w:rFonts w:ascii="Malgun Gothic" w:eastAsia="Malgun Gothic" w:hAnsi="Malgun Gothic" w:cs="Malgun Gothic" w:hint="eastAsia"/>
          <w:lang w:eastAsia="ko-KR"/>
        </w:rPr>
        <w:t>고용법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체계와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비즈니스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환경을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연결하는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신뢰받는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자문가로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활동하고</w:t>
      </w:r>
      <w:r w:rsidRPr="00165605">
        <w:rPr>
          <w:lang w:eastAsia="ko-KR"/>
        </w:rPr>
        <w:t xml:space="preserve"> </w:t>
      </w:r>
      <w:r w:rsidRPr="00165605">
        <w:rPr>
          <w:rFonts w:ascii="Malgun Gothic" w:eastAsia="Malgun Gothic" w:hAnsi="Malgun Gothic" w:cs="Malgun Gothic" w:hint="eastAsia"/>
          <w:lang w:eastAsia="ko-KR"/>
        </w:rPr>
        <w:t>있습니다</w:t>
      </w:r>
      <w:r w:rsidRPr="00165605">
        <w:rPr>
          <w:lang w:eastAsia="ko-KR"/>
        </w:rPr>
        <w:t>.</w:t>
      </w:r>
    </w:p>
    <w:sectPr w:rsidR="00165605" w:rsidRPr="00165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DE26D5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1EB12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DA45E3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10280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C785AE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CED72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A853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04C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E8A83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AE59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7F2958"/>
    <w:multiLevelType w:val="hybridMultilevel"/>
    <w:tmpl w:val="716A6222"/>
    <w:lvl w:ilvl="0" w:tplc="350421A6">
      <w:start w:val="1"/>
      <w:numFmt w:val="bullet"/>
      <w:pStyle w:val="CH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7428C"/>
    <w:multiLevelType w:val="hybridMultilevel"/>
    <w:tmpl w:val="85709732"/>
    <w:lvl w:ilvl="0" w:tplc="20C6BE1C">
      <w:start w:val="1"/>
      <w:numFmt w:val="decimal"/>
      <w:pStyle w:val="CHList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29339">
    <w:abstractNumId w:val="10"/>
  </w:num>
  <w:num w:numId="2" w16cid:durableId="608704833">
    <w:abstractNumId w:val="11"/>
  </w:num>
  <w:num w:numId="3" w16cid:durableId="1388380176">
    <w:abstractNumId w:val="10"/>
  </w:num>
  <w:num w:numId="4" w16cid:durableId="28146709">
    <w:abstractNumId w:val="11"/>
  </w:num>
  <w:num w:numId="5" w16cid:durableId="1702197560">
    <w:abstractNumId w:val="10"/>
  </w:num>
  <w:num w:numId="6" w16cid:durableId="2116778156">
    <w:abstractNumId w:val="11"/>
  </w:num>
  <w:num w:numId="7" w16cid:durableId="760570096">
    <w:abstractNumId w:val="10"/>
  </w:num>
  <w:num w:numId="8" w16cid:durableId="1496723578">
    <w:abstractNumId w:val="11"/>
  </w:num>
  <w:num w:numId="9" w16cid:durableId="389959425">
    <w:abstractNumId w:val="10"/>
  </w:num>
  <w:num w:numId="10" w16cid:durableId="87360806">
    <w:abstractNumId w:val="11"/>
  </w:num>
  <w:num w:numId="11" w16cid:durableId="1028140267">
    <w:abstractNumId w:val="10"/>
  </w:num>
  <w:num w:numId="12" w16cid:durableId="120656392">
    <w:abstractNumId w:val="11"/>
  </w:num>
  <w:num w:numId="13" w16cid:durableId="1270502257">
    <w:abstractNumId w:val="10"/>
  </w:num>
  <w:num w:numId="14" w16cid:durableId="1268655366">
    <w:abstractNumId w:val="11"/>
  </w:num>
  <w:num w:numId="15" w16cid:durableId="2111922930">
    <w:abstractNumId w:val="10"/>
  </w:num>
  <w:num w:numId="16" w16cid:durableId="1081829975">
    <w:abstractNumId w:val="11"/>
  </w:num>
  <w:num w:numId="17" w16cid:durableId="2047439263">
    <w:abstractNumId w:val="10"/>
  </w:num>
  <w:num w:numId="18" w16cid:durableId="65806929">
    <w:abstractNumId w:val="11"/>
  </w:num>
  <w:num w:numId="19" w16cid:durableId="1048576050">
    <w:abstractNumId w:val="9"/>
  </w:num>
  <w:num w:numId="20" w16cid:durableId="120468058">
    <w:abstractNumId w:val="7"/>
  </w:num>
  <w:num w:numId="21" w16cid:durableId="1913469846">
    <w:abstractNumId w:val="6"/>
  </w:num>
  <w:num w:numId="22" w16cid:durableId="1716077531">
    <w:abstractNumId w:val="5"/>
  </w:num>
  <w:num w:numId="23" w16cid:durableId="196547187">
    <w:abstractNumId w:val="4"/>
  </w:num>
  <w:num w:numId="24" w16cid:durableId="1171067094">
    <w:abstractNumId w:val="8"/>
  </w:num>
  <w:num w:numId="25" w16cid:durableId="97917401">
    <w:abstractNumId w:val="3"/>
  </w:num>
  <w:num w:numId="26" w16cid:durableId="865290115">
    <w:abstractNumId w:val="2"/>
  </w:num>
  <w:num w:numId="27" w16cid:durableId="2141147016">
    <w:abstractNumId w:val="1"/>
  </w:num>
  <w:num w:numId="28" w16cid:durableId="114847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AD"/>
    <w:rsid w:val="00050C16"/>
    <w:rsid w:val="001514DE"/>
    <w:rsid w:val="00165605"/>
    <w:rsid w:val="00484AC7"/>
    <w:rsid w:val="009A2BDA"/>
    <w:rsid w:val="00A11120"/>
    <w:rsid w:val="00A418DD"/>
    <w:rsid w:val="00AF5B2A"/>
    <w:rsid w:val="00BF5DAD"/>
    <w:rsid w:val="00EE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AAAE0"/>
  <w15:docId w15:val="{BDB59FDC-71A9-4AD2-89EC-31BAEAAC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4" w:unhideWhenUsed="1" w:qFormat="1"/>
    <w:lsdException w:name="heading 3" w:semiHidden="1" w:uiPriority="14" w:unhideWhenUsed="1" w:qFormat="1"/>
    <w:lsdException w:name="heading 4" w:semiHidden="1" w:uiPriority="14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9" w:qFormat="1"/>
    <w:lsdException w:name="Emphasis" w:uiPriority="4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49" w:qFormat="1"/>
    <w:lsdException w:name="Intense Quote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49" w:qFormat="1"/>
    <w:lsdException w:name="Intense Emphasis" w:uiPriority="49" w:qFormat="1"/>
    <w:lsdException w:name="Subtle Reference" w:uiPriority="49" w:qFormat="1"/>
    <w:lsdException w:name="Intense Reference" w:uiPriority="49" w:qFormat="1"/>
    <w:lsdException w:name="Book Title" w:uiPriority="4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DAD"/>
    <w:pPr>
      <w:spacing w:after="181" w:line="265" w:lineRule="auto"/>
      <w:ind w:left="10" w:hanging="10"/>
    </w:pPr>
    <w:rPr>
      <w:rFonts w:ascii="Segoe UI" w:eastAsia="Segoe UI" w:hAnsi="Segoe UI" w:cs="Segoe UI"/>
      <w:color w:val="000000"/>
      <w:kern w:val="2"/>
      <w:sz w:val="18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after="240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next w:val="Normal"/>
    <w:link w:val="Heading2Char"/>
    <w:uiPriority w:val="14"/>
    <w:unhideWhenUsed/>
    <w:pPr>
      <w:spacing w:after="240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14"/>
    <w:unhideWhenUsed/>
    <w:pPr>
      <w:spacing w:after="24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14"/>
    <w:semiHidden/>
    <w:unhideWhenUsed/>
    <w:pPr>
      <w:spacing w:after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14"/>
    <w:semiHidden/>
    <w:unhideWhenUsed/>
    <w:pPr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14"/>
    <w:semiHidden/>
    <w:unhideWhenUsed/>
    <w:pPr>
      <w:spacing w:after="24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Normal"/>
    <w:link w:val="Heading7Char"/>
    <w:uiPriority w:val="14"/>
    <w:semiHidden/>
    <w:unhideWhenUsed/>
    <w:pPr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14"/>
    <w:semiHidden/>
    <w:unhideWhenUsed/>
    <w:pPr>
      <w:spacing w:after="24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14"/>
    <w:semiHidden/>
    <w:unhideWhenUsed/>
    <w:pPr>
      <w:spacing w:after="240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Bullet">
    <w:name w:val="CH Bullet"/>
    <w:basedOn w:val="Normal"/>
    <w:uiPriority w:val="9"/>
    <w:qFormat/>
    <w:pPr>
      <w:numPr>
        <w:numId w:val="17"/>
      </w:numPr>
    </w:pPr>
  </w:style>
  <w:style w:type="paragraph" w:customStyle="1" w:styleId="CHDblBody">
    <w:name w:val="CH Dbl Body"/>
    <w:basedOn w:val="Normal"/>
    <w:uiPriority w:val="5"/>
    <w:qFormat/>
    <w:pPr>
      <w:spacing w:line="480" w:lineRule="auto"/>
    </w:pPr>
  </w:style>
  <w:style w:type="paragraph" w:customStyle="1" w:styleId="CHDblBodyJust">
    <w:name w:val="CH Dbl Body Just"/>
    <w:basedOn w:val="CHDblBody"/>
    <w:uiPriority w:val="5"/>
    <w:qFormat/>
    <w:pPr>
      <w:jc w:val="both"/>
    </w:pPr>
  </w:style>
  <w:style w:type="paragraph" w:customStyle="1" w:styleId="CHDblIndBody">
    <w:name w:val="CH Dbl Ind Body"/>
    <w:basedOn w:val="Normal"/>
    <w:uiPriority w:val="5"/>
    <w:qFormat/>
    <w:pPr>
      <w:spacing w:line="480" w:lineRule="auto"/>
      <w:ind w:firstLine="720"/>
    </w:pPr>
  </w:style>
  <w:style w:type="paragraph" w:customStyle="1" w:styleId="CHDblIndBodyJust">
    <w:name w:val="CH Dbl Ind Body Just"/>
    <w:basedOn w:val="CHDblIndBody"/>
    <w:uiPriority w:val="5"/>
    <w:qFormat/>
    <w:pPr>
      <w:jc w:val="both"/>
    </w:pPr>
  </w:style>
  <w:style w:type="paragraph" w:customStyle="1" w:styleId="CHListNumber">
    <w:name w:val="CH List Number"/>
    <w:basedOn w:val="Normal"/>
    <w:uiPriority w:val="9"/>
    <w:qFormat/>
    <w:pPr>
      <w:numPr>
        <w:numId w:val="18"/>
      </w:numPr>
    </w:pPr>
  </w:style>
  <w:style w:type="paragraph" w:customStyle="1" w:styleId="CHQuote">
    <w:name w:val="CH Quote"/>
    <w:basedOn w:val="Normal"/>
    <w:uiPriority w:val="9"/>
    <w:pPr>
      <w:spacing w:after="240"/>
      <w:ind w:left="1440" w:right="1440"/>
    </w:pPr>
  </w:style>
  <w:style w:type="paragraph" w:customStyle="1" w:styleId="CHSglBody">
    <w:name w:val="CH Sgl Body"/>
    <w:basedOn w:val="Normal"/>
    <w:uiPriority w:val="4"/>
    <w:qFormat/>
    <w:rsid w:val="009A2BDA"/>
    <w:pPr>
      <w:spacing w:after="240"/>
    </w:pPr>
    <w:rPr>
      <w:rFonts w:ascii="Verdana" w:hAnsi="Verdana"/>
      <w:sz w:val="20"/>
    </w:rPr>
  </w:style>
  <w:style w:type="paragraph" w:customStyle="1" w:styleId="CHSglBodyJust">
    <w:name w:val="CH Sgl Body Just"/>
    <w:basedOn w:val="CHSglBody"/>
    <w:uiPriority w:val="4"/>
    <w:qFormat/>
    <w:pPr>
      <w:jc w:val="both"/>
    </w:pPr>
  </w:style>
  <w:style w:type="paragraph" w:customStyle="1" w:styleId="CHSglIndBody">
    <w:name w:val="CH Sgl Ind Body"/>
    <w:basedOn w:val="Normal"/>
    <w:uiPriority w:val="4"/>
    <w:qFormat/>
    <w:pPr>
      <w:spacing w:after="240"/>
      <w:ind w:firstLine="720"/>
    </w:pPr>
  </w:style>
  <w:style w:type="paragraph" w:customStyle="1" w:styleId="CHSglIndBodyJust">
    <w:name w:val="CH Sgl Ind Body Just"/>
    <w:basedOn w:val="CHSglIndBody"/>
    <w:uiPriority w:val="4"/>
    <w:qFormat/>
    <w:pPr>
      <w:jc w:val="both"/>
    </w:pPr>
  </w:style>
  <w:style w:type="paragraph" w:customStyle="1" w:styleId="CHSigblockLT">
    <w:name w:val="CH Sigblock LT"/>
    <w:basedOn w:val="Normal"/>
    <w:uiPriority w:val="9"/>
    <w:pPr>
      <w:tabs>
        <w:tab w:val="left" w:pos="360"/>
        <w:tab w:val="right" w:pos="4320"/>
      </w:tabs>
      <w:ind w:right="5040"/>
    </w:pPr>
  </w:style>
  <w:style w:type="paragraph" w:customStyle="1" w:styleId="CHSigblockRt">
    <w:name w:val="CH Sigblock Rt"/>
    <w:basedOn w:val="Normal"/>
    <w:uiPriority w:val="9"/>
    <w:pPr>
      <w:ind w:left="5040"/>
    </w:pPr>
  </w:style>
  <w:style w:type="paragraph" w:customStyle="1" w:styleId="CHSubTitleB">
    <w:name w:val="CH SubTitle B"/>
    <w:basedOn w:val="Normal"/>
    <w:uiPriority w:val="9"/>
    <w:qFormat/>
    <w:pPr>
      <w:keepNext/>
      <w:spacing w:after="240"/>
    </w:pPr>
    <w:rPr>
      <w:b/>
    </w:rPr>
  </w:style>
  <w:style w:type="paragraph" w:customStyle="1" w:styleId="CHSubTitleBI">
    <w:name w:val="CH SubTitle B/I"/>
    <w:basedOn w:val="Normal"/>
    <w:uiPriority w:val="9"/>
    <w:pPr>
      <w:keepNext/>
      <w:spacing w:after="240"/>
    </w:pPr>
    <w:rPr>
      <w:b/>
      <w:i/>
    </w:rPr>
  </w:style>
  <w:style w:type="paragraph" w:customStyle="1" w:styleId="CHSubTitleBU">
    <w:name w:val="CH SubTitle B/U"/>
    <w:basedOn w:val="Normal"/>
    <w:uiPriority w:val="9"/>
    <w:pPr>
      <w:keepNext/>
      <w:spacing w:after="240"/>
    </w:pPr>
    <w:rPr>
      <w:b/>
      <w:u w:val="single"/>
    </w:rPr>
  </w:style>
  <w:style w:type="paragraph" w:customStyle="1" w:styleId="CHSubTitleI">
    <w:name w:val="CH SubTitle I"/>
    <w:basedOn w:val="Normal"/>
    <w:uiPriority w:val="9"/>
    <w:pPr>
      <w:keepNext/>
      <w:spacing w:after="240"/>
    </w:pPr>
    <w:rPr>
      <w:i/>
    </w:rPr>
  </w:style>
  <w:style w:type="paragraph" w:customStyle="1" w:styleId="CHSubTitleU">
    <w:name w:val="CH SubTitle U"/>
    <w:basedOn w:val="Normal"/>
    <w:uiPriority w:val="9"/>
    <w:pPr>
      <w:keepNext/>
      <w:spacing w:after="240"/>
    </w:pPr>
    <w:rPr>
      <w:u w:val="single"/>
    </w:rPr>
  </w:style>
  <w:style w:type="paragraph" w:customStyle="1" w:styleId="CHTitleB">
    <w:name w:val="CH Title B"/>
    <w:basedOn w:val="Normal"/>
    <w:uiPriority w:val="9"/>
    <w:pPr>
      <w:keepNext/>
      <w:spacing w:before="60" w:after="240"/>
      <w:jc w:val="center"/>
    </w:pPr>
    <w:rPr>
      <w:b/>
    </w:rPr>
  </w:style>
  <w:style w:type="paragraph" w:customStyle="1" w:styleId="CHTitleBCap">
    <w:name w:val="CH Title B/Cap"/>
    <w:basedOn w:val="Normal"/>
    <w:uiPriority w:val="9"/>
    <w:pPr>
      <w:keepNext/>
      <w:spacing w:before="60" w:after="240"/>
      <w:jc w:val="center"/>
    </w:pPr>
    <w:rPr>
      <w:b/>
      <w:caps/>
    </w:rPr>
  </w:style>
  <w:style w:type="paragraph" w:customStyle="1" w:styleId="CHTitleBU">
    <w:name w:val="CH Title B/U"/>
    <w:basedOn w:val="Normal"/>
    <w:uiPriority w:val="9"/>
    <w:pPr>
      <w:keepNext/>
      <w:spacing w:before="60" w:after="240"/>
      <w:jc w:val="center"/>
    </w:pPr>
    <w:rPr>
      <w:b/>
      <w:u w:val="single"/>
    </w:rPr>
  </w:style>
  <w:style w:type="paragraph" w:customStyle="1" w:styleId="CHTitleBUCap">
    <w:name w:val="CH Title B/U/Cap"/>
    <w:basedOn w:val="Normal"/>
    <w:uiPriority w:val="9"/>
    <w:qFormat/>
    <w:pPr>
      <w:keepNext/>
      <w:spacing w:before="60" w:after="240"/>
      <w:jc w:val="center"/>
    </w:pPr>
    <w:rPr>
      <w:b/>
      <w:caps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theme="majorBidi"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14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14"/>
    <w:rPr>
      <w:rFonts w:ascii="Times New Roman" w:eastAsiaTheme="majorEastAsia" w:hAnsi="Times New Roman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4"/>
    <w:semiHidden/>
    <w:rPr>
      <w:rFonts w:ascii="Times New Roman" w:eastAsiaTheme="majorEastAsia" w:hAnsi="Times New Roman" w:cstheme="majorBidi"/>
      <w:bCs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4"/>
    <w:semiHidden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14"/>
    <w:semiHidden/>
    <w:rPr>
      <w:rFonts w:ascii="Times New Roman" w:eastAsiaTheme="majorEastAsia" w:hAnsi="Times New Roman" w:cstheme="majorBidi"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14"/>
    <w:semiHidden/>
    <w:rPr>
      <w:rFonts w:ascii="Times New Roman" w:eastAsiaTheme="majorEastAsia" w:hAnsi="Times New Roman" w:cstheme="majorBidi"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14"/>
    <w:semiHidden/>
    <w:rPr>
      <w:rFonts w:ascii="Times New Roman" w:eastAsiaTheme="majorEastAsia" w:hAnsi="Times New Roman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14"/>
    <w:semiHidden/>
    <w:rPr>
      <w:rFonts w:ascii="Times New Roman" w:eastAsiaTheme="majorEastAsia" w:hAnsi="Times New Roman" w:cstheme="majorBidi"/>
      <w:iCs/>
      <w:sz w:val="24"/>
      <w:szCs w:val="20"/>
    </w:rPr>
  </w:style>
  <w:style w:type="paragraph" w:styleId="ListParagraph">
    <w:name w:val="List Paragraph"/>
    <w:basedOn w:val="Normal"/>
    <w:uiPriority w:val="34"/>
    <w:unhideWhenUsed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unhideWhenUsed/>
    <w:pPr>
      <w:numPr>
        <w:ilvl w:val="1"/>
      </w:numPr>
      <w:ind w:left="10" w:hanging="10"/>
    </w:pPr>
    <w:rPr>
      <w:rFonts w:eastAsiaTheme="majorEastAsia" w:cstheme="majorBidi"/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unhideWhenUsed/>
    <w:pPr>
      <w:spacing w:after="240"/>
      <w:contextualSpacing/>
      <w:jc w:val="center"/>
    </w:pPr>
    <w:rPr>
      <w:rFonts w:eastAsiaTheme="majorEastAsia" w:cstheme="majorBidi"/>
      <w:b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="Times New Roman" w:eastAsiaTheme="majorEastAsia" w:hAnsi="Times New Roman" w:cstheme="majorBidi"/>
      <w:b/>
      <w:sz w:val="24"/>
      <w:szCs w:val="5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rFonts w:ascii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ascii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rFonts w:ascii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rFonts w:ascii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sz w:val="24"/>
      <w:szCs w:val="24"/>
    </w:rPr>
  </w:style>
  <w:style w:type="paragraph" w:styleId="HTMLAddress">
    <w:name w:val="HTML Address"/>
    <w:basedOn w:val="Normal"/>
    <w:link w:val="HTMLAddressChar"/>
    <w:uiPriority w:val="9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rFonts w:ascii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49"/>
    <w:qFormat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49"/>
    <w:rPr>
      <w:rFonts w:ascii="Times New Roman" w:hAnsi="Times New Roman" w:cs="Times New Roman"/>
      <w:i/>
      <w:iCs/>
      <w:color w:val="4F81BD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pPr>
      <w:numPr>
        <w:numId w:val="1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2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2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2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28"/>
      </w:numPr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</w:style>
  <w:style w:type="paragraph" w:styleId="NormalIndent">
    <w:name w:val="Normal Indent"/>
    <w:basedOn w:val="Normal"/>
    <w:uiPriority w:val="9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4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49"/>
    <w:rPr>
      <w:rFonts w:ascii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rFonts w:ascii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rFonts w:ascii="Times New Roman" w:hAnsi="Times New Roman" w:cs="Times New Roman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Next/>
      <w:keepLines/>
      <w:spacing w:before="240" w:after="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Esquire%20Innovations\iCreate\iTemplates\iBlank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iBlank Portrait.dotx</Template>
  <TotalTime>13</TotalTime>
  <Pages>1</Pages>
  <Words>111</Words>
  <Characters>360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 Hill PLC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Sul A.</dc:creator>
  <cp:keywords/>
  <dc:description/>
  <cp:lastModifiedBy>Kim, Sul A.</cp:lastModifiedBy>
  <cp:revision>1</cp:revision>
  <dcterms:created xsi:type="dcterms:W3CDTF">2026-07-15T18:52:00Z</dcterms:created>
  <dcterms:modified xsi:type="dcterms:W3CDTF">2026-07-15T19:06:00Z</dcterms:modified>
</cp:coreProperties>
</file>